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b/>
          <w:kern w:val="36"/>
          <w:sz w:val="24"/>
          <w:szCs w:val="24"/>
          <w:lang w:eastAsia="ru-RU"/>
        </w:rPr>
        <w:t>Интеллигенция</w:t>
      </w:r>
      <w:r>
        <w:rPr>
          <w:b/>
          <w:kern w:val="36"/>
          <w:sz w:val="24"/>
          <w:szCs w:val="24"/>
          <w:lang w:eastAsia="ru-RU"/>
        </w:rPr>
        <w:t xml:space="preserve">. </w:t>
      </w:r>
      <w:r w:rsidRPr="00EB27E9">
        <w:rPr>
          <w:sz w:val="24"/>
          <w:szCs w:val="24"/>
          <w:lang w:eastAsia="ru-RU"/>
        </w:rPr>
        <w:t xml:space="preserve">Материал из </w:t>
      </w:r>
      <w:proofErr w:type="spellStart"/>
      <w:r w:rsidRPr="00EB27E9">
        <w:rPr>
          <w:sz w:val="24"/>
          <w:szCs w:val="24"/>
          <w:lang w:eastAsia="ru-RU"/>
        </w:rPr>
        <w:t>Википедии</w:t>
      </w:r>
      <w:proofErr w:type="spellEnd"/>
      <w:r w:rsidRPr="00EB27E9">
        <w:rPr>
          <w:sz w:val="24"/>
          <w:szCs w:val="24"/>
          <w:lang w:eastAsia="ru-RU"/>
        </w:rPr>
        <w:t xml:space="preserve"> — свободной энциклопедии</w:t>
      </w:r>
    </w:p>
    <w:p w:rsidR="00EB27E9" w:rsidRPr="00EB27E9" w:rsidRDefault="00EB27E9" w:rsidP="00EB27E9">
      <w:pPr>
        <w:ind w:firstLine="567"/>
        <w:jc w:val="both"/>
        <w:rPr>
          <w:b/>
          <w:vanish/>
          <w:sz w:val="24"/>
          <w:szCs w:val="24"/>
          <w:lang w:eastAsia="ru-RU"/>
        </w:rPr>
      </w:pPr>
      <w:hyperlink r:id="rId5" w:tooltip="Википедия:Патрулирование" w:history="1">
        <w:r w:rsidRPr="00EB27E9">
          <w:rPr>
            <w:b/>
            <w:vanish/>
            <w:color w:val="0000FF"/>
            <w:sz w:val="24"/>
            <w:szCs w:val="24"/>
            <w:u w:val="single"/>
            <w:lang w:eastAsia="ru-RU"/>
          </w:rPr>
          <w:t>Текущая версия</w:t>
        </w:r>
      </w:hyperlink>
      <w:r w:rsidRPr="00EB27E9">
        <w:rPr>
          <w:b/>
          <w:vanish/>
          <w:sz w:val="24"/>
          <w:szCs w:val="24"/>
          <w:lang w:eastAsia="ru-RU"/>
        </w:rPr>
        <w:t xml:space="preserve"> (не проверялась)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proofErr w:type="gramStart"/>
      <w:r w:rsidRPr="00EB27E9">
        <w:rPr>
          <w:b/>
          <w:sz w:val="24"/>
          <w:szCs w:val="24"/>
          <w:lang w:eastAsia="ru-RU"/>
        </w:rPr>
        <w:t>Интеллигенция</w:t>
      </w:r>
      <w:r w:rsidRPr="00EB27E9">
        <w:rPr>
          <w:sz w:val="24"/>
          <w:szCs w:val="24"/>
          <w:lang w:eastAsia="ru-RU"/>
        </w:rPr>
        <w:t xml:space="preserve"> (</w:t>
      </w:r>
      <w:hyperlink r:id="rId6" w:tooltip="Латинский язык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лат.</w:t>
        </w:r>
      </w:hyperlink>
      <w:r w:rsidRPr="00EB27E9">
        <w:rPr>
          <w:sz w:val="24"/>
          <w:szCs w:val="24"/>
          <w:lang w:eastAsia="ru-RU"/>
        </w:rPr>
        <w:t> </w:t>
      </w:r>
      <w:r w:rsidRPr="00EB27E9">
        <w:rPr>
          <w:i/>
          <w:iCs/>
          <w:sz w:val="24"/>
          <w:szCs w:val="24"/>
          <w:lang w:val="la-Latn" w:eastAsia="ru-RU"/>
        </w:rPr>
        <w:t>intelligentia, intellegentia</w:t>
      </w:r>
      <w:r w:rsidRPr="00EB27E9">
        <w:rPr>
          <w:sz w:val="24"/>
          <w:szCs w:val="24"/>
          <w:lang w:eastAsia="ru-RU"/>
        </w:rPr>
        <w:t xml:space="preserve"> — понимание, познавательная сила, </w:t>
      </w:r>
      <w:hyperlink r:id="rId7" w:tooltip="Знание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знание</w:t>
        </w:r>
      </w:hyperlink>
      <w:r w:rsidRPr="00EB27E9">
        <w:rPr>
          <w:sz w:val="24"/>
          <w:szCs w:val="24"/>
          <w:lang w:eastAsia="ru-RU"/>
        </w:rPr>
        <w:t xml:space="preserve">, от </w:t>
      </w:r>
      <w:proofErr w:type="spellStart"/>
      <w:r w:rsidRPr="00EB27E9">
        <w:rPr>
          <w:sz w:val="24"/>
          <w:szCs w:val="24"/>
          <w:lang w:eastAsia="ru-RU"/>
        </w:rPr>
        <w:t>intelligens</w:t>
      </w:r>
      <w:proofErr w:type="spellEnd"/>
      <w:r w:rsidRPr="00EB27E9">
        <w:rPr>
          <w:sz w:val="24"/>
          <w:szCs w:val="24"/>
          <w:lang w:eastAsia="ru-RU"/>
        </w:rPr>
        <w:t xml:space="preserve">, </w:t>
      </w:r>
      <w:proofErr w:type="spellStart"/>
      <w:r w:rsidRPr="00EB27E9">
        <w:rPr>
          <w:sz w:val="24"/>
          <w:szCs w:val="24"/>
          <w:lang w:eastAsia="ru-RU"/>
        </w:rPr>
        <w:t>intellegens</w:t>
      </w:r>
      <w:proofErr w:type="spellEnd"/>
      <w:r w:rsidRPr="00EB27E9">
        <w:rPr>
          <w:sz w:val="24"/>
          <w:szCs w:val="24"/>
          <w:lang w:eastAsia="ru-RU"/>
        </w:rPr>
        <w:t xml:space="preserve"> — умный, понимающий, знающий, мыслящий) — социальная группа лиц, пр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фессионально занимающихся умственным — преимущественно сложным и творческим — трудом, развитием и распространением образования и культуры и отличающихся высотой духовно-нравственных устремлений, обостренным чувством долга и чести.</w:t>
      </w:r>
      <w:proofErr w:type="gramEnd"/>
      <w:r w:rsidRPr="00EB27E9">
        <w:rPr>
          <w:sz w:val="24"/>
          <w:szCs w:val="24"/>
          <w:lang w:eastAsia="ru-RU"/>
        </w:rPr>
        <w:t xml:space="preserve"> В другом значении просто лица умственного труда. </w:t>
      </w:r>
    </w:p>
    <w:p w:rsidR="00EB27E9" w:rsidRPr="00EB27E9" w:rsidRDefault="00EB27E9" w:rsidP="00EB27E9">
      <w:pPr>
        <w:ind w:firstLine="567"/>
        <w:jc w:val="both"/>
        <w:rPr>
          <w:b/>
          <w:sz w:val="24"/>
          <w:szCs w:val="24"/>
          <w:lang w:eastAsia="ru-RU"/>
        </w:rPr>
      </w:pPr>
      <w:r w:rsidRPr="00EB27E9">
        <w:rPr>
          <w:b/>
          <w:sz w:val="24"/>
          <w:szCs w:val="24"/>
          <w:lang w:eastAsia="ru-RU"/>
        </w:rPr>
        <w:t>История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Слово интеллигенция появилось в русском языке в первой половине XIX века и представляло собой своеобразную альтернативу слову дворянство. Вошло в иностранные словари с пометкой «русское».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 xml:space="preserve">Интеллигент — представитель слоя интеллигенции. В отличие от </w:t>
      </w:r>
      <w:hyperlink r:id="rId8" w:tooltip="Интеллектуал (страница отсутствует)" w:history="1">
        <w:r w:rsidRPr="00EB27E9">
          <w:rPr>
            <w:color w:val="CC2200"/>
            <w:sz w:val="24"/>
            <w:szCs w:val="24"/>
            <w:u w:val="single"/>
            <w:lang w:eastAsia="ru-RU"/>
          </w:rPr>
          <w:t>интеллектуала</w:t>
        </w:r>
      </w:hyperlink>
      <w:r w:rsidRPr="00EB27E9">
        <w:rPr>
          <w:sz w:val="24"/>
          <w:szCs w:val="24"/>
          <w:lang w:eastAsia="ru-RU"/>
        </w:rPr>
        <w:t>, интеллигент не обязательно занимается умственным трудом. В качестве иллюстрации противопоставления зн</w:t>
      </w:r>
      <w:r w:rsidRPr="00EB27E9">
        <w:rPr>
          <w:sz w:val="24"/>
          <w:szCs w:val="24"/>
          <w:lang w:eastAsia="ru-RU"/>
        </w:rPr>
        <w:t>а</w:t>
      </w:r>
      <w:r w:rsidRPr="00EB27E9">
        <w:rPr>
          <w:sz w:val="24"/>
          <w:szCs w:val="24"/>
          <w:lang w:eastAsia="ru-RU"/>
        </w:rPr>
        <w:t>чений слова можно привести фрагмент интервью: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hyperlink r:id="rId9" w:tooltip="Яков Кротов" w:history="1">
        <w:r w:rsidRPr="00EB27E9">
          <w:rPr>
            <w:i/>
            <w:iCs/>
            <w:color w:val="0000FF"/>
            <w:sz w:val="24"/>
            <w:szCs w:val="24"/>
            <w:u w:val="single"/>
            <w:lang w:eastAsia="ru-RU"/>
          </w:rPr>
          <w:t>Яков Кротов</w:t>
        </w:r>
      </w:hyperlink>
      <w:r w:rsidRPr="00EB27E9">
        <w:rPr>
          <w:i/>
          <w:iCs/>
          <w:sz w:val="24"/>
          <w:szCs w:val="24"/>
          <w:lang w:eastAsia="ru-RU"/>
        </w:rPr>
        <w:t>:</w:t>
      </w:r>
      <w:r w:rsidRPr="00EB27E9">
        <w:rPr>
          <w:sz w:val="24"/>
          <w:szCs w:val="24"/>
          <w:lang w:eastAsia="ru-RU"/>
        </w:rPr>
        <w:t xml:space="preserve"> Что значит, справки. Альфред </w:t>
      </w:r>
      <w:proofErr w:type="spellStart"/>
      <w:r w:rsidRPr="00EB27E9">
        <w:rPr>
          <w:sz w:val="24"/>
          <w:szCs w:val="24"/>
          <w:lang w:eastAsia="ru-RU"/>
        </w:rPr>
        <w:t>Рейнгольдович</w:t>
      </w:r>
      <w:proofErr w:type="spellEnd"/>
      <w:r w:rsidRPr="00EB27E9">
        <w:rPr>
          <w:sz w:val="24"/>
          <w:szCs w:val="24"/>
          <w:lang w:eastAsia="ru-RU"/>
        </w:rPr>
        <w:t xml:space="preserve"> — интеллектуал, интеллигент, если не возражает, во всяком случае, по образованию. 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hyperlink r:id="rId10" w:tooltip="Альфред Кох" w:history="1">
        <w:r w:rsidRPr="00EB27E9">
          <w:rPr>
            <w:i/>
            <w:iCs/>
            <w:color w:val="0000FF"/>
            <w:sz w:val="24"/>
            <w:szCs w:val="24"/>
            <w:u w:val="single"/>
            <w:lang w:eastAsia="ru-RU"/>
          </w:rPr>
          <w:t>Альфред Кох</w:t>
        </w:r>
      </w:hyperlink>
      <w:r w:rsidRPr="00EB27E9">
        <w:rPr>
          <w:i/>
          <w:iCs/>
          <w:sz w:val="24"/>
          <w:szCs w:val="24"/>
          <w:lang w:eastAsia="ru-RU"/>
        </w:rPr>
        <w:t>:</w:t>
      </w:r>
      <w:r w:rsidRPr="00EB27E9">
        <w:rPr>
          <w:sz w:val="24"/>
          <w:szCs w:val="24"/>
          <w:lang w:eastAsia="ru-RU"/>
        </w:rPr>
        <w:t xml:space="preserve"> Возражаю.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hyperlink r:id="rId11" w:tooltip="http://www.svoboda.org/staff/krotov.asp" w:history="1">
        <w:r w:rsidRPr="00EB27E9">
          <w:rPr>
            <w:i/>
            <w:iCs/>
            <w:color w:val="0000FF"/>
            <w:sz w:val="24"/>
            <w:szCs w:val="24"/>
            <w:u w:val="single"/>
            <w:lang w:eastAsia="ru-RU"/>
          </w:rPr>
          <w:t>Яков Кротов</w:t>
        </w:r>
      </w:hyperlink>
      <w:r w:rsidRPr="00EB27E9">
        <w:rPr>
          <w:i/>
          <w:iCs/>
          <w:sz w:val="24"/>
          <w:szCs w:val="24"/>
          <w:lang w:eastAsia="ru-RU"/>
        </w:rPr>
        <w:t>:</w:t>
      </w:r>
      <w:r w:rsidRPr="00EB27E9">
        <w:rPr>
          <w:sz w:val="24"/>
          <w:szCs w:val="24"/>
          <w:lang w:eastAsia="ru-RU"/>
        </w:rPr>
        <w:t xml:space="preserve"> Возражаете. Ну, образованный человек. Как говорили 100 лет назад, когда обр</w:t>
      </w:r>
      <w:r w:rsidRPr="00EB27E9">
        <w:rPr>
          <w:sz w:val="24"/>
          <w:szCs w:val="24"/>
          <w:lang w:eastAsia="ru-RU"/>
        </w:rPr>
        <w:t>а</w:t>
      </w:r>
      <w:r w:rsidRPr="00EB27E9">
        <w:rPr>
          <w:sz w:val="24"/>
          <w:szCs w:val="24"/>
          <w:lang w:eastAsia="ru-RU"/>
        </w:rPr>
        <w:t>зованным человеком были все, кто умел читать, писать и любил театр.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— </w:t>
      </w:r>
      <w:hyperlink r:id="rId12" w:tooltip="http://www.svoboda.org/programs/christ/2005/christ.102005.asp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Радио Свобода, программа "С христианской точки зрения", тема "Отношения религиозности, нравственности и бизнеса", в гостях Альфред Кох, ведущий Яков Кротов</w:t>
        </w:r>
      </w:hyperlink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i/>
          <w:iCs/>
          <w:sz w:val="24"/>
          <w:szCs w:val="24"/>
          <w:lang w:eastAsia="ru-RU"/>
        </w:rPr>
        <w:t>Интеллигентность есть интеллект плюс духовность. И, конечно, поступки! Лёжа на див</w:t>
      </w:r>
      <w:r w:rsidRPr="00EB27E9">
        <w:rPr>
          <w:i/>
          <w:iCs/>
          <w:sz w:val="24"/>
          <w:szCs w:val="24"/>
          <w:lang w:eastAsia="ru-RU"/>
        </w:rPr>
        <w:t>а</w:t>
      </w:r>
      <w:r w:rsidRPr="00EB27E9">
        <w:rPr>
          <w:i/>
          <w:iCs/>
          <w:sz w:val="24"/>
          <w:szCs w:val="24"/>
          <w:lang w:eastAsia="ru-RU"/>
        </w:rPr>
        <w:t>не, интеллигентом не стать. Впрочем, им сознательно и не становятся: совестливого образ</w:t>
      </w:r>
      <w:r w:rsidRPr="00EB27E9">
        <w:rPr>
          <w:i/>
          <w:iCs/>
          <w:sz w:val="24"/>
          <w:szCs w:val="24"/>
          <w:lang w:eastAsia="ru-RU"/>
        </w:rPr>
        <w:t>о</w:t>
      </w:r>
      <w:r w:rsidRPr="00EB27E9">
        <w:rPr>
          <w:i/>
          <w:iCs/>
          <w:sz w:val="24"/>
          <w:szCs w:val="24"/>
          <w:lang w:eastAsia="ru-RU"/>
        </w:rPr>
        <w:t>ванного человека, совершающего высокие с точки зрения морали поступки, могут причислить к и</w:t>
      </w:r>
      <w:r w:rsidRPr="00EB27E9">
        <w:rPr>
          <w:i/>
          <w:iCs/>
          <w:sz w:val="24"/>
          <w:szCs w:val="24"/>
          <w:lang w:eastAsia="ru-RU"/>
        </w:rPr>
        <w:t>н</w:t>
      </w:r>
      <w:r w:rsidRPr="00EB27E9">
        <w:rPr>
          <w:i/>
          <w:iCs/>
          <w:sz w:val="24"/>
          <w:szCs w:val="24"/>
          <w:lang w:eastAsia="ru-RU"/>
        </w:rPr>
        <w:t>теллигентам другие, но не он сам. (Андрей Шувалов)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 xml:space="preserve">Как указывает российский </w:t>
      </w:r>
      <w:hyperlink r:id="rId13" w:tooltip="Социология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социолог</w:t>
        </w:r>
      </w:hyperlink>
      <w:r w:rsidRPr="00EB27E9">
        <w:rPr>
          <w:sz w:val="24"/>
          <w:szCs w:val="24"/>
          <w:lang w:eastAsia="ru-RU"/>
        </w:rPr>
        <w:t xml:space="preserve"> Г. </w:t>
      </w:r>
      <w:proofErr w:type="spellStart"/>
      <w:r w:rsidRPr="00EB27E9">
        <w:rPr>
          <w:sz w:val="24"/>
          <w:szCs w:val="24"/>
          <w:lang w:eastAsia="ru-RU"/>
        </w:rPr>
        <w:t>Силласте</w:t>
      </w:r>
      <w:proofErr w:type="spellEnd"/>
      <w:r w:rsidRPr="00EB27E9">
        <w:rPr>
          <w:sz w:val="24"/>
          <w:szCs w:val="24"/>
          <w:lang w:eastAsia="ru-RU"/>
        </w:rPr>
        <w:t xml:space="preserve">, российская интеллигенция в конце </w:t>
      </w:r>
      <w:hyperlink r:id="rId14" w:tooltip="ХХ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ХХ</w:t>
        </w:r>
      </w:hyperlink>
      <w:r w:rsidRPr="00EB27E9">
        <w:rPr>
          <w:sz w:val="24"/>
          <w:szCs w:val="24"/>
          <w:lang w:eastAsia="ru-RU"/>
        </w:rPr>
        <w:t xml:space="preserve"> столетия ра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слоилась на три страты (от «</w:t>
      </w:r>
      <w:proofErr w:type="spellStart"/>
      <w:r w:rsidRPr="00EB27E9">
        <w:rPr>
          <w:sz w:val="24"/>
          <w:szCs w:val="24"/>
          <w:lang w:eastAsia="ru-RU"/>
        </w:rPr>
        <w:t>stratum</w:t>
      </w:r>
      <w:proofErr w:type="spellEnd"/>
      <w:r w:rsidRPr="00EB27E9">
        <w:rPr>
          <w:sz w:val="24"/>
          <w:szCs w:val="24"/>
          <w:lang w:eastAsia="ru-RU"/>
        </w:rPr>
        <w:t>» — прослойка):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 xml:space="preserve">«высшую интеллигенцию» — люди творческих профессий, развивающие </w:t>
      </w:r>
      <w:hyperlink r:id="rId15" w:tooltip="Наука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науку</w:t>
        </w:r>
      </w:hyperlink>
      <w:r w:rsidRPr="00EB27E9">
        <w:rPr>
          <w:sz w:val="24"/>
          <w:szCs w:val="24"/>
          <w:lang w:eastAsia="ru-RU"/>
        </w:rPr>
        <w:t xml:space="preserve">, </w:t>
      </w:r>
      <w:hyperlink r:id="rId16" w:tooltip="Техника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технику</w:t>
        </w:r>
      </w:hyperlink>
      <w:r w:rsidRPr="00EB27E9">
        <w:rPr>
          <w:sz w:val="24"/>
          <w:szCs w:val="24"/>
          <w:lang w:eastAsia="ru-RU"/>
        </w:rPr>
        <w:t xml:space="preserve">, </w:t>
      </w:r>
      <w:hyperlink r:id="rId17" w:tooltip="Культура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кул</w:t>
        </w:r>
        <w:r w:rsidRPr="00EB27E9">
          <w:rPr>
            <w:color w:val="0000FF"/>
            <w:sz w:val="24"/>
            <w:szCs w:val="24"/>
            <w:u w:val="single"/>
            <w:lang w:eastAsia="ru-RU"/>
          </w:rPr>
          <w:t>ь</w:t>
        </w:r>
        <w:r w:rsidRPr="00EB27E9">
          <w:rPr>
            <w:color w:val="0000FF"/>
            <w:sz w:val="24"/>
            <w:szCs w:val="24"/>
            <w:u w:val="single"/>
            <w:lang w:eastAsia="ru-RU"/>
          </w:rPr>
          <w:t>туру</w:t>
        </w:r>
      </w:hyperlink>
      <w:r w:rsidRPr="00EB27E9">
        <w:rPr>
          <w:sz w:val="24"/>
          <w:szCs w:val="24"/>
          <w:lang w:eastAsia="ru-RU"/>
        </w:rPr>
        <w:t xml:space="preserve">, гуманитарные дисциплины. </w:t>
      </w:r>
      <w:proofErr w:type="gramStart"/>
      <w:r w:rsidRPr="00EB27E9">
        <w:rPr>
          <w:sz w:val="24"/>
          <w:szCs w:val="24"/>
          <w:lang w:eastAsia="ru-RU"/>
        </w:rPr>
        <w:t>Подавляющее большинство представителей этого слоя заняты в соц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 xml:space="preserve">альной и духовной сферах, меньшинство — в </w:t>
      </w:r>
      <w:hyperlink r:id="rId18" w:tooltip="Промышленность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промышленности</w:t>
        </w:r>
      </w:hyperlink>
      <w:r w:rsidRPr="00EB27E9">
        <w:rPr>
          <w:sz w:val="24"/>
          <w:szCs w:val="24"/>
          <w:lang w:eastAsia="ru-RU"/>
        </w:rPr>
        <w:t xml:space="preserve"> (техническая интеллигенция); </w:t>
      </w:r>
      <w:proofErr w:type="gramEnd"/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proofErr w:type="gramStart"/>
      <w:r w:rsidRPr="00EB27E9">
        <w:rPr>
          <w:sz w:val="24"/>
          <w:szCs w:val="24"/>
          <w:lang w:eastAsia="ru-RU"/>
        </w:rPr>
        <w:t>«массовую интеллигенцию» — врачи, учителя, инженеры, журналисты, конструкторы, технол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ги, а</w:t>
      </w:r>
      <w:r w:rsidRPr="00EB27E9">
        <w:rPr>
          <w:sz w:val="24"/>
          <w:szCs w:val="24"/>
          <w:lang w:eastAsia="ru-RU"/>
        </w:rPr>
        <w:t>г</w:t>
      </w:r>
      <w:r w:rsidRPr="00EB27E9">
        <w:rPr>
          <w:sz w:val="24"/>
          <w:szCs w:val="24"/>
          <w:lang w:eastAsia="ru-RU"/>
        </w:rPr>
        <w:t>рономы и другие специалисты.</w:t>
      </w:r>
      <w:proofErr w:type="gramEnd"/>
      <w:r w:rsidRPr="00EB27E9">
        <w:rPr>
          <w:sz w:val="24"/>
          <w:szCs w:val="24"/>
          <w:lang w:eastAsia="ru-RU"/>
        </w:rPr>
        <w:t xml:space="preserve"> Многие представители страты работают в отраслях социальной сферы (</w:t>
      </w:r>
      <w:hyperlink r:id="rId19" w:tooltip="Здравоохранение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здравоохранение</w:t>
        </w:r>
      </w:hyperlink>
      <w:r w:rsidRPr="00EB27E9">
        <w:rPr>
          <w:sz w:val="24"/>
          <w:szCs w:val="24"/>
          <w:lang w:eastAsia="ru-RU"/>
        </w:rPr>
        <w:t xml:space="preserve">, </w:t>
      </w:r>
      <w:hyperlink r:id="rId20" w:tooltip="Образование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образование</w:t>
        </w:r>
      </w:hyperlink>
      <w:r w:rsidRPr="00EB27E9">
        <w:rPr>
          <w:sz w:val="24"/>
          <w:szCs w:val="24"/>
          <w:lang w:eastAsia="ru-RU"/>
        </w:rPr>
        <w:t>), несколько меньше (до 40 %) — в промышленности, остал</w:t>
      </w:r>
      <w:r w:rsidRPr="00EB27E9">
        <w:rPr>
          <w:sz w:val="24"/>
          <w:szCs w:val="24"/>
          <w:lang w:eastAsia="ru-RU"/>
        </w:rPr>
        <w:t>ь</w:t>
      </w:r>
      <w:r w:rsidRPr="00EB27E9">
        <w:rPr>
          <w:sz w:val="24"/>
          <w:szCs w:val="24"/>
          <w:lang w:eastAsia="ru-RU"/>
        </w:rPr>
        <w:t xml:space="preserve">ные в </w:t>
      </w:r>
      <w:hyperlink r:id="rId21" w:tooltip="Сельское хозяйство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сельском хозяйстве</w:t>
        </w:r>
      </w:hyperlink>
      <w:r w:rsidRPr="00EB27E9">
        <w:rPr>
          <w:sz w:val="24"/>
          <w:szCs w:val="24"/>
          <w:lang w:eastAsia="ru-RU"/>
        </w:rPr>
        <w:t xml:space="preserve"> или в </w:t>
      </w:r>
      <w:hyperlink r:id="rId22" w:tooltip="Торговля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торговле</w:t>
        </w:r>
      </w:hyperlink>
      <w:r w:rsidRPr="00EB27E9">
        <w:rPr>
          <w:sz w:val="24"/>
          <w:szCs w:val="24"/>
          <w:lang w:eastAsia="ru-RU"/>
        </w:rPr>
        <w:t xml:space="preserve">. 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«</w:t>
      </w:r>
      <w:proofErr w:type="spellStart"/>
      <w:r w:rsidRPr="00EB27E9">
        <w:rPr>
          <w:sz w:val="24"/>
          <w:szCs w:val="24"/>
          <w:lang w:eastAsia="ru-RU"/>
        </w:rPr>
        <w:t>полуинтеллигенцию</w:t>
      </w:r>
      <w:proofErr w:type="spellEnd"/>
      <w:r w:rsidRPr="00EB27E9">
        <w:rPr>
          <w:sz w:val="24"/>
          <w:szCs w:val="24"/>
          <w:lang w:eastAsia="ru-RU"/>
        </w:rPr>
        <w:t>» — техники, фельдшеры, медицинские сестры, ассистенты, референты, лаборанты. По уровню жизни преобладающая часть этой страты в России живёт за чертой бедн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сти.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bookmarkStart w:id="0" w:name=".D0.98.D0.BD.D1.82.D0.B5.D0.BB.D0.BB.D0."/>
      <w:bookmarkEnd w:id="0"/>
      <w:r w:rsidRPr="00EB27E9">
        <w:rPr>
          <w:sz w:val="24"/>
          <w:szCs w:val="24"/>
          <w:lang w:eastAsia="ru-RU"/>
        </w:rPr>
        <w:t>Интеллигенция и интеллектуалы в различных странах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Во множестве языков мира понятие «интеллигенция» употребляется довольно редко. На Зап</w:t>
      </w:r>
      <w:r w:rsidRPr="00EB27E9">
        <w:rPr>
          <w:sz w:val="24"/>
          <w:szCs w:val="24"/>
          <w:lang w:eastAsia="ru-RU"/>
        </w:rPr>
        <w:t>а</w:t>
      </w:r>
      <w:r w:rsidRPr="00EB27E9">
        <w:rPr>
          <w:sz w:val="24"/>
          <w:szCs w:val="24"/>
          <w:lang w:eastAsia="ru-RU"/>
        </w:rPr>
        <w:t>де более популярен термин «интеллектуалы» (</w:t>
      </w:r>
      <w:proofErr w:type="spellStart"/>
      <w:r w:rsidRPr="00EB27E9">
        <w:rPr>
          <w:sz w:val="24"/>
          <w:szCs w:val="24"/>
          <w:lang w:eastAsia="ru-RU"/>
        </w:rPr>
        <w:t>intellectuals</w:t>
      </w:r>
      <w:proofErr w:type="spellEnd"/>
      <w:r w:rsidRPr="00EB27E9">
        <w:rPr>
          <w:sz w:val="24"/>
          <w:szCs w:val="24"/>
          <w:lang w:eastAsia="ru-RU"/>
        </w:rPr>
        <w:t>), которым обозначают людей, профе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сионально занимающихся интеллектуальной (умственной) деятельностью, не претендуя, как прав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ло, на роль носителей «высших идеалов». Основой для выделения такой группы является раздел</w:t>
      </w:r>
      <w:r w:rsidRPr="00EB27E9">
        <w:rPr>
          <w:sz w:val="24"/>
          <w:szCs w:val="24"/>
          <w:lang w:eastAsia="ru-RU"/>
        </w:rPr>
        <w:t>е</w:t>
      </w:r>
      <w:r w:rsidRPr="00EB27E9">
        <w:rPr>
          <w:sz w:val="24"/>
          <w:szCs w:val="24"/>
          <w:lang w:eastAsia="ru-RU"/>
        </w:rPr>
        <w:t>ние тр</w:t>
      </w:r>
      <w:r w:rsidRPr="00EB27E9">
        <w:rPr>
          <w:sz w:val="24"/>
          <w:szCs w:val="24"/>
          <w:lang w:eastAsia="ru-RU"/>
        </w:rPr>
        <w:t>у</w:t>
      </w:r>
      <w:r w:rsidRPr="00EB27E9">
        <w:rPr>
          <w:sz w:val="24"/>
          <w:szCs w:val="24"/>
          <w:lang w:eastAsia="ru-RU"/>
        </w:rPr>
        <w:t>да между работниками умственного и физического труда.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Люди, профессионально занимающиеся интеллектуальными видами деятельности (учителя, арт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сты, врачи и т. д.), существовали уже в античности и в средневековье. Но крупной социальной гру</w:t>
      </w:r>
      <w:r w:rsidRPr="00EB27E9">
        <w:rPr>
          <w:sz w:val="24"/>
          <w:szCs w:val="24"/>
          <w:lang w:eastAsia="ru-RU"/>
        </w:rPr>
        <w:t>п</w:t>
      </w:r>
      <w:r w:rsidRPr="00EB27E9">
        <w:rPr>
          <w:sz w:val="24"/>
          <w:szCs w:val="24"/>
          <w:lang w:eastAsia="ru-RU"/>
        </w:rPr>
        <w:t xml:space="preserve">пой они стали только в эпоху нового времени, когда резко возросло количество людей, занятых умственным трудом. Только с этого времени можно говорить о </w:t>
      </w:r>
      <w:proofErr w:type="spellStart"/>
      <w:r w:rsidRPr="00EB27E9">
        <w:rPr>
          <w:sz w:val="24"/>
          <w:szCs w:val="24"/>
          <w:lang w:eastAsia="ru-RU"/>
        </w:rPr>
        <w:t>социокультурной</w:t>
      </w:r>
      <w:proofErr w:type="spellEnd"/>
      <w:r w:rsidRPr="00EB27E9">
        <w:rPr>
          <w:sz w:val="24"/>
          <w:szCs w:val="24"/>
          <w:lang w:eastAsia="ru-RU"/>
        </w:rPr>
        <w:t xml:space="preserve"> общности, пре</w:t>
      </w:r>
      <w:r w:rsidRPr="00EB27E9">
        <w:rPr>
          <w:sz w:val="24"/>
          <w:szCs w:val="24"/>
          <w:lang w:eastAsia="ru-RU"/>
        </w:rPr>
        <w:t>д</w:t>
      </w:r>
      <w:r w:rsidRPr="00EB27E9">
        <w:rPr>
          <w:sz w:val="24"/>
          <w:szCs w:val="24"/>
          <w:lang w:eastAsia="ru-RU"/>
        </w:rPr>
        <w:t>став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тели которой своей профессиональной интеллектуальной деятельностью (наука, образование, и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кусство, право и т. д.) генерируют, воспроизводят и развивают культурные ценности, способствуя просвещению и прогрессу общества.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Поскольку творческая деятельность обязательно предполагает критическое отношение к го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подствующим мнениям, лица умственного труда всегда выступают носителями «критического п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тенциала». Именно интеллектуалы создавали новые идеологические доктрины (</w:t>
      </w:r>
      <w:hyperlink r:id="rId23" w:tooltip="Республиканизм (страница отсутствует)" w:history="1">
        <w:r w:rsidRPr="00EB27E9">
          <w:rPr>
            <w:color w:val="CC2200"/>
            <w:sz w:val="24"/>
            <w:szCs w:val="24"/>
            <w:u w:val="single"/>
            <w:lang w:eastAsia="ru-RU"/>
          </w:rPr>
          <w:t>республиканизма</w:t>
        </w:r>
      </w:hyperlink>
      <w:r w:rsidRPr="00EB27E9">
        <w:rPr>
          <w:sz w:val="24"/>
          <w:szCs w:val="24"/>
          <w:lang w:eastAsia="ru-RU"/>
        </w:rPr>
        <w:t xml:space="preserve">, </w:t>
      </w:r>
      <w:hyperlink r:id="rId24" w:tooltip="Национализм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национализма</w:t>
        </w:r>
      </w:hyperlink>
      <w:r w:rsidRPr="00EB27E9">
        <w:rPr>
          <w:sz w:val="24"/>
          <w:szCs w:val="24"/>
          <w:lang w:eastAsia="ru-RU"/>
        </w:rPr>
        <w:t xml:space="preserve">, </w:t>
      </w:r>
      <w:hyperlink r:id="rId25" w:tooltip="Социализм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социализма</w:t>
        </w:r>
      </w:hyperlink>
      <w:r w:rsidRPr="00EB27E9">
        <w:rPr>
          <w:sz w:val="24"/>
          <w:szCs w:val="24"/>
          <w:lang w:eastAsia="ru-RU"/>
        </w:rPr>
        <w:t>) и пропагандировали их, обеспечивая тем самым постоянное обновл</w:t>
      </w:r>
      <w:r w:rsidRPr="00EB27E9">
        <w:rPr>
          <w:sz w:val="24"/>
          <w:szCs w:val="24"/>
          <w:lang w:eastAsia="ru-RU"/>
        </w:rPr>
        <w:t>е</w:t>
      </w:r>
      <w:r w:rsidRPr="00EB27E9">
        <w:rPr>
          <w:sz w:val="24"/>
          <w:szCs w:val="24"/>
          <w:lang w:eastAsia="ru-RU"/>
        </w:rPr>
        <w:t>ние системы общественных ценностей.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Поскольку в эпоху научно-технической революции резко повышается ценность знаний и тво</w:t>
      </w:r>
      <w:r w:rsidRPr="00EB27E9">
        <w:rPr>
          <w:sz w:val="24"/>
          <w:szCs w:val="24"/>
          <w:lang w:eastAsia="ru-RU"/>
        </w:rPr>
        <w:t>р</w:t>
      </w:r>
      <w:r w:rsidRPr="00EB27E9">
        <w:rPr>
          <w:sz w:val="24"/>
          <w:szCs w:val="24"/>
          <w:lang w:eastAsia="ru-RU"/>
        </w:rPr>
        <w:t>ческого мышления, то в современном мире растёт и число лиц умственного труда, и их значение в жизни общества. В постиндустриальном обществе интеллектуалы станут, по мнению некоторых с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циол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гов, «новым господствующим классом».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В странах, отставших в своём развитии, социальная группа лиц интеллектуального труда пр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 xml:space="preserve">обретает особые черты. Лучше </w:t>
      </w:r>
      <w:proofErr w:type="gramStart"/>
      <w:r w:rsidRPr="00EB27E9">
        <w:rPr>
          <w:sz w:val="24"/>
          <w:szCs w:val="24"/>
          <w:lang w:eastAsia="ru-RU"/>
        </w:rPr>
        <w:t>других</w:t>
      </w:r>
      <w:proofErr w:type="gramEnd"/>
      <w:r w:rsidRPr="00EB27E9">
        <w:rPr>
          <w:sz w:val="24"/>
          <w:szCs w:val="24"/>
          <w:lang w:eastAsia="ru-RU"/>
        </w:rPr>
        <w:t xml:space="preserve"> понимая отсталость своей страны, интеллектуалы становятся главными проповедниками ценностей модернизации. В результате у них развивается чувство собс</w:t>
      </w:r>
      <w:r w:rsidRPr="00EB27E9">
        <w:rPr>
          <w:sz w:val="24"/>
          <w:szCs w:val="24"/>
          <w:lang w:eastAsia="ru-RU"/>
        </w:rPr>
        <w:t>т</w:t>
      </w:r>
      <w:r w:rsidRPr="00EB27E9">
        <w:rPr>
          <w:sz w:val="24"/>
          <w:szCs w:val="24"/>
          <w:lang w:eastAsia="ru-RU"/>
        </w:rPr>
        <w:t>венной исключительности, претензии на «высшее знание», которого лишены все остальные. Подо</w:t>
      </w:r>
      <w:r w:rsidRPr="00EB27E9">
        <w:rPr>
          <w:sz w:val="24"/>
          <w:szCs w:val="24"/>
          <w:lang w:eastAsia="ru-RU"/>
        </w:rPr>
        <w:t>б</w:t>
      </w:r>
      <w:r w:rsidRPr="00EB27E9">
        <w:rPr>
          <w:sz w:val="24"/>
          <w:szCs w:val="24"/>
          <w:lang w:eastAsia="ru-RU"/>
        </w:rPr>
        <w:t>ные мессианские черты характерны для интеллектуалов всех стран догоняющего развития, в бол</w:t>
      </w:r>
      <w:r w:rsidRPr="00EB27E9">
        <w:rPr>
          <w:sz w:val="24"/>
          <w:szCs w:val="24"/>
          <w:lang w:eastAsia="ru-RU"/>
        </w:rPr>
        <w:t>ь</w:t>
      </w:r>
      <w:r w:rsidRPr="00EB27E9">
        <w:rPr>
          <w:sz w:val="24"/>
          <w:szCs w:val="24"/>
          <w:lang w:eastAsia="ru-RU"/>
        </w:rPr>
        <w:t xml:space="preserve">шой степени этот эффект наблюдался и в </w:t>
      </w:r>
      <w:hyperlink r:id="rId26" w:tooltip="Россия" w:history="1">
        <w:r w:rsidRPr="00EB27E9">
          <w:rPr>
            <w:color w:val="0000FF"/>
            <w:sz w:val="24"/>
            <w:szCs w:val="24"/>
            <w:u w:val="single"/>
            <w:lang w:eastAsia="ru-RU"/>
          </w:rPr>
          <w:t>России</w:t>
        </w:r>
      </w:hyperlink>
      <w:r w:rsidRPr="00EB27E9">
        <w:rPr>
          <w:sz w:val="24"/>
          <w:szCs w:val="24"/>
          <w:lang w:eastAsia="ru-RU"/>
        </w:rPr>
        <w:t>. Именно этот особый вид интеллектуалов и наз</w:t>
      </w:r>
      <w:r w:rsidRPr="00EB27E9">
        <w:rPr>
          <w:sz w:val="24"/>
          <w:szCs w:val="24"/>
          <w:lang w:eastAsia="ru-RU"/>
        </w:rPr>
        <w:t>ы</w:t>
      </w:r>
      <w:r w:rsidRPr="00EB27E9">
        <w:rPr>
          <w:sz w:val="24"/>
          <w:szCs w:val="24"/>
          <w:lang w:eastAsia="ru-RU"/>
        </w:rPr>
        <w:t>вают интелл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генцией.</w:t>
      </w:r>
    </w:p>
    <w:p w:rsidR="00EB27E9" w:rsidRPr="00EB27E9" w:rsidRDefault="00EB27E9" w:rsidP="00EB27E9">
      <w:pPr>
        <w:ind w:firstLine="567"/>
        <w:jc w:val="both"/>
        <w:rPr>
          <w:b/>
          <w:sz w:val="24"/>
          <w:szCs w:val="24"/>
          <w:lang w:eastAsia="ru-RU"/>
        </w:rPr>
      </w:pPr>
      <w:bookmarkStart w:id="1" w:name=".D0.A0.D0.BE.D1.81.D1.81.D0.B8.D0.B9.D1."/>
      <w:bookmarkEnd w:id="1"/>
      <w:r w:rsidRPr="00EB27E9">
        <w:rPr>
          <w:b/>
          <w:sz w:val="24"/>
          <w:szCs w:val="24"/>
          <w:lang w:eastAsia="ru-RU"/>
        </w:rPr>
        <w:t>Российская интеллигенция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«Отцом» российской интеллигенции можно считать Петра I, который создал условия для пр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никновения в Россию идей западного просвещения. Первоначально производством духовных це</w:t>
      </w:r>
      <w:r w:rsidRPr="00EB27E9">
        <w:rPr>
          <w:sz w:val="24"/>
          <w:szCs w:val="24"/>
          <w:lang w:eastAsia="ru-RU"/>
        </w:rPr>
        <w:t>н</w:t>
      </w:r>
      <w:r w:rsidRPr="00EB27E9">
        <w:rPr>
          <w:sz w:val="24"/>
          <w:szCs w:val="24"/>
          <w:lang w:eastAsia="ru-RU"/>
        </w:rPr>
        <w:t>ностей занимались в основном выходцы из дворянского сословия. «Первыми типично русскими и</w:t>
      </w:r>
      <w:r w:rsidRPr="00EB27E9">
        <w:rPr>
          <w:sz w:val="24"/>
          <w:szCs w:val="24"/>
          <w:lang w:eastAsia="ru-RU"/>
        </w:rPr>
        <w:t>н</w:t>
      </w:r>
      <w:r w:rsidRPr="00EB27E9">
        <w:rPr>
          <w:sz w:val="24"/>
          <w:szCs w:val="24"/>
          <w:lang w:eastAsia="ru-RU"/>
        </w:rPr>
        <w:t>теллигентами» Д. С. Лихачев называет дворян-вольнодумцев конца 18 века, таких как Радищев и Н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виков. В 19 веке основную массу этой социальной группы стали составлять выходцы уже из недв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рянских слоев общества («разночинцы»).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Массовое употребление понятия «интеллигенция» в русской культуре началось с 1860-х, когда жу</w:t>
      </w:r>
      <w:r w:rsidRPr="00EB27E9">
        <w:rPr>
          <w:sz w:val="24"/>
          <w:szCs w:val="24"/>
          <w:lang w:eastAsia="ru-RU"/>
        </w:rPr>
        <w:t>р</w:t>
      </w:r>
      <w:r w:rsidRPr="00EB27E9">
        <w:rPr>
          <w:sz w:val="24"/>
          <w:szCs w:val="24"/>
          <w:lang w:eastAsia="ru-RU"/>
        </w:rPr>
        <w:t>налист П. Д. Боборыкин стал употреблять его в массовой прессе. Сам Боборыкин объявил, что заи</w:t>
      </w:r>
      <w:r w:rsidRPr="00EB27E9">
        <w:rPr>
          <w:sz w:val="24"/>
          <w:szCs w:val="24"/>
          <w:lang w:eastAsia="ru-RU"/>
        </w:rPr>
        <w:t>м</w:t>
      </w:r>
      <w:r w:rsidRPr="00EB27E9">
        <w:rPr>
          <w:sz w:val="24"/>
          <w:szCs w:val="24"/>
          <w:lang w:eastAsia="ru-RU"/>
        </w:rPr>
        <w:t>ствовал этот термин из немецкой культуры, где он использовался для обозначения того слоя общества, представители которого занимаются интеллектуальной деятельностью. Объявляя себя «крес</w:t>
      </w:r>
      <w:r w:rsidRPr="00EB27E9">
        <w:rPr>
          <w:sz w:val="24"/>
          <w:szCs w:val="24"/>
          <w:lang w:eastAsia="ru-RU"/>
        </w:rPr>
        <w:t>т</w:t>
      </w:r>
      <w:r w:rsidRPr="00EB27E9">
        <w:rPr>
          <w:sz w:val="24"/>
          <w:szCs w:val="24"/>
          <w:lang w:eastAsia="ru-RU"/>
        </w:rPr>
        <w:t>ным отцом» нового понятия, Боборыкин настаивал на особом смысле, вложенном им в этот термин: он определял интеллигенцию как лиц «высокой умственной и этической культуры», а не как «работников умственного труда». По его мнению, интеллигенция в России — это чисто русский м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рально-этический феномен. К интеллигенции в этом понимании относятся люди разных професси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нальных групп, принадлежащие к разным политическим движениям, но имеющие общую духовно-нравственную основу. Именно с этим особым смыслом слово «интеллигенция» вернулось затем о</w:t>
      </w:r>
      <w:r w:rsidRPr="00EB27E9">
        <w:rPr>
          <w:sz w:val="24"/>
          <w:szCs w:val="24"/>
          <w:lang w:eastAsia="ru-RU"/>
        </w:rPr>
        <w:t>б</w:t>
      </w:r>
      <w:r w:rsidRPr="00EB27E9">
        <w:rPr>
          <w:sz w:val="24"/>
          <w:szCs w:val="24"/>
          <w:lang w:eastAsia="ru-RU"/>
        </w:rPr>
        <w:t>ратно на Запад, где стало считаться специфически русским (</w:t>
      </w:r>
      <w:proofErr w:type="spellStart"/>
      <w:r w:rsidRPr="00EB27E9">
        <w:rPr>
          <w:sz w:val="24"/>
          <w:szCs w:val="24"/>
          <w:lang w:eastAsia="ru-RU"/>
        </w:rPr>
        <w:t>intelligentsia</w:t>
      </w:r>
      <w:proofErr w:type="spellEnd"/>
      <w:r w:rsidRPr="00EB27E9">
        <w:rPr>
          <w:sz w:val="24"/>
          <w:szCs w:val="24"/>
          <w:lang w:eastAsia="ru-RU"/>
        </w:rPr>
        <w:t>).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В русской предреволюционной культуре в трактовке понятия «интеллигенция» критерий зан</w:t>
      </w:r>
      <w:r w:rsidRPr="00EB27E9">
        <w:rPr>
          <w:sz w:val="24"/>
          <w:szCs w:val="24"/>
          <w:lang w:eastAsia="ru-RU"/>
        </w:rPr>
        <w:t>я</w:t>
      </w:r>
      <w:r w:rsidRPr="00EB27E9">
        <w:rPr>
          <w:sz w:val="24"/>
          <w:szCs w:val="24"/>
          <w:lang w:eastAsia="ru-RU"/>
        </w:rPr>
        <w:t>тий у</w:t>
      </w:r>
      <w:r w:rsidRPr="00EB27E9">
        <w:rPr>
          <w:sz w:val="24"/>
          <w:szCs w:val="24"/>
          <w:lang w:eastAsia="ru-RU"/>
        </w:rPr>
        <w:t>м</w:t>
      </w:r>
      <w:r w:rsidRPr="00EB27E9">
        <w:rPr>
          <w:sz w:val="24"/>
          <w:szCs w:val="24"/>
          <w:lang w:eastAsia="ru-RU"/>
        </w:rPr>
        <w:t>ственным трудом отошёл на задний план. Главными признаками российского интеллигента стали выступать черты социального мессианства: озабоченность судьбами своего отечества (гра</w:t>
      </w:r>
      <w:r w:rsidRPr="00EB27E9">
        <w:rPr>
          <w:sz w:val="24"/>
          <w:szCs w:val="24"/>
          <w:lang w:eastAsia="ru-RU"/>
        </w:rPr>
        <w:t>ж</w:t>
      </w:r>
      <w:r w:rsidRPr="00EB27E9">
        <w:rPr>
          <w:sz w:val="24"/>
          <w:szCs w:val="24"/>
          <w:lang w:eastAsia="ru-RU"/>
        </w:rPr>
        <w:t>данская ответственность); стремление к социальной критике, к борьбе с тем, что мешает национал</w:t>
      </w:r>
      <w:r w:rsidRPr="00EB27E9">
        <w:rPr>
          <w:sz w:val="24"/>
          <w:szCs w:val="24"/>
          <w:lang w:eastAsia="ru-RU"/>
        </w:rPr>
        <w:t>ь</w:t>
      </w:r>
      <w:r w:rsidRPr="00EB27E9">
        <w:rPr>
          <w:sz w:val="24"/>
          <w:szCs w:val="24"/>
          <w:lang w:eastAsia="ru-RU"/>
        </w:rPr>
        <w:t>ному развитию (роль носителя общественной совести); способность нравственно сопереживать «униженным и оскорбленным» (чувство моральной сопричастности). Благодаря группе русских ф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лософов «серебряного века», авторов нашумевшего сборника Вехи. Сборник статей о русской инте</w:t>
      </w:r>
      <w:r w:rsidRPr="00EB27E9">
        <w:rPr>
          <w:sz w:val="24"/>
          <w:szCs w:val="24"/>
          <w:lang w:eastAsia="ru-RU"/>
        </w:rPr>
        <w:t>л</w:t>
      </w:r>
      <w:r w:rsidRPr="00EB27E9">
        <w:rPr>
          <w:sz w:val="24"/>
          <w:szCs w:val="24"/>
          <w:lang w:eastAsia="ru-RU"/>
        </w:rPr>
        <w:t>лигенции (1909), интеллигенция стала определяться в первую очередь через противопоставление официал</w:t>
      </w:r>
      <w:r w:rsidRPr="00EB27E9">
        <w:rPr>
          <w:sz w:val="24"/>
          <w:szCs w:val="24"/>
          <w:lang w:eastAsia="ru-RU"/>
        </w:rPr>
        <w:t>ь</w:t>
      </w:r>
      <w:r w:rsidRPr="00EB27E9">
        <w:rPr>
          <w:sz w:val="24"/>
          <w:szCs w:val="24"/>
          <w:lang w:eastAsia="ru-RU"/>
        </w:rPr>
        <w:t>ной государственной власти. При этом понятия «образованный класс» и «интеллигенция» были ча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тично разведены — не любой образованный человек мог быть отнесен к интеллигенции, а лишь тот, который критиковал «отсталое» правительство. Критическое отношение к царскому прав</w:t>
      </w:r>
      <w:r w:rsidRPr="00EB27E9">
        <w:rPr>
          <w:sz w:val="24"/>
          <w:szCs w:val="24"/>
          <w:lang w:eastAsia="ru-RU"/>
        </w:rPr>
        <w:t>и</w:t>
      </w:r>
      <w:r w:rsidRPr="00EB27E9">
        <w:rPr>
          <w:sz w:val="24"/>
          <w:szCs w:val="24"/>
          <w:lang w:eastAsia="ru-RU"/>
        </w:rPr>
        <w:t>тельству предопределило симпатии российской интеллигенции к либеральным и социалистическим идеям.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>Русская интеллигенция, понимаемая как совокупность оппозиционных к власти лиц умственн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го труда, оказалась в дореволюционной России довольно изолированной социальной группой. На интеллигентов смотрели с подозрением не только официальные власти, но и «простой народ», не отличавший интеллигентов от «господ». Контраст между претензией на мессианство и оторванн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стью от народа приводил к культивированию среди русских интеллигентов постоянного покаяния и сам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>бичевания.</w:t>
      </w:r>
    </w:p>
    <w:p w:rsidR="00EB27E9" w:rsidRPr="00EB27E9" w:rsidRDefault="00EB27E9" w:rsidP="00EB27E9">
      <w:pPr>
        <w:ind w:firstLine="567"/>
        <w:jc w:val="both"/>
        <w:rPr>
          <w:sz w:val="24"/>
          <w:szCs w:val="24"/>
          <w:lang w:eastAsia="ru-RU"/>
        </w:rPr>
      </w:pPr>
      <w:r w:rsidRPr="00EB27E9">
        <w:rPr>
          <w:sz w:val="24"/>
          <w:szCs w:val="24"/>
          <w:lang w:eastAsia="ru-RU"/>
        </w:rPr>
        <w:t xml:space="preserve">Особой темой дискуссий начала 20 века стало место интеллигенции в социальной структуре общества. Одни настаивали на внеклассовом </w:t>
      </w:r>
      <w:proofErr w:type="gramStart"/>
      <w:r w:rsidRPr="00EB27E9">
        <w:rPr>
          <w:sz w:val="24"/>
          <w:szCs w:val="24"/>
          <w:lang w:eastAsia="ru-RU"/>
        </w:rPr>
        <w:t>подходе</w:t>
      </w:r>
      <w:proofErr w:type="gramEnd"/>
      <w:r w:rsidRPr="00EB27E9">
        <w:rPr>
          <w:sz w:val="24"/>
          <w:szCs w:val="24"/>
          <w:lang w:eastAsia="ru-RU"/>
        </w:rPr>
        <w:t>: интеллигенция не представляла собой ник</w:t>
      </w:r>
      <w:r w:rsidRPr="00EB27E9">
        <w:rPr>
          <w:sz w:val="24"/>
          <w:szCs w:val="24"/>
          <w:lang w:eastAsia="ru-RU"/>
        </w:rPr>
        <w:t>а</w:t>
      </w:r>
      <w:r w:rsidRPr="00EB27E9">
        <w:rPr>
          <w:sz w:val="24"/>
          <w:szCs w:val="24"/>
          <w:lang w:eastAsia="ru-RU"/>
        </w:rPr>
        <w:lastRenderedPageBreak/>
        <w:t>кой ос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 xml:space="preserve">бой социальной группы и не относилась ни к </w:t>
      </w:r>
      <w:proofErr w:type="gramStart"/>
      <w:r w:rsidRPr="00EB27E9">
        <w:rPr>
          <w:sz w:val="24"/>
          <w:szCs w:val="24"/>
          <w:lang w:eastAsia="ru-RU"/>
        </w:rPr>
        <w:t>какому</w:t>
      </w:r>
      <w:proofErr w:type="gramEnd"/>
      <w:r w:rsidRPr="00EB27E9">
        <w:rPr>
          <w:sz w:val="24"/>
          <w:szCs w:val="24"/>
          <w:lang w:eastAsia="ru-RU"/>
        </w:rPr>
        <w:t xml:space="preserve"> классу; являясь элитой общества, она станови</w:t>
      </w:r>
      <w:r w:rsidRPr="00EB27E9">
        <w:rPr>
          <w:sz w:val="24"/>
          <w:szCs w:val="24"/>
          <w:lang w:eastAsia="ru-RU"/>
        </w:rPr>
        <w:t>т</w:t>
      </w:r>
      <w:r w:rsidRPr="00EB27E9">
        <w:rPr>
          <w:sz w:val="24"/>
          <w:szCs w:val="24"/>
          <w:lang w:eastAsia="ru-RU"/>
        </w:rPr>
        <w:t xml:space="preserve">ся над классовыми интересами и выражает общечеловеческие идеалы (Н. А. Бердяев, М. И. </w:t>
      </w:r>
      <w:proofErr w:type="spellStart"/>
      <w:r w:rsidRPr="00EB27E9">
        <w:rPr>
          <w:sz w:val="24"/>
          <w:szCs w:val="24"/>
          <w:lang w:eastAsia="ru-RU"/>
        </w:rPr>
        <w:t>Туган-Барановский</w:t>
      </w:r>
      <w:proofErr w:type="spellEnd"/>
      <w:r w:rsidRPr="00EB27E9">
        <w:rPr>
          <w:sz w:val="24"/>
          <w:szCs w:val="24"/>
          <w:lang w:eastAsia="ru-RU"/>
        </w:rPr>
        <w:t>, Р. В. Иванов-Разумник). Другие (Н. И. Бухарин, А. С. Изгоев и др.) рассматривали интеллигенцию в рамках классового подхода, но расходились в вопросе о том, к какому кла</w:t>
      </w:r>
      <w:r w:rsidRPr="00EB27E9">
        <w:rPr>
          <w:sz w:val="24"/>
          <w:szCs w:val="24"/>
          <w:lang w:eastAsia="ru-RU"/>
        </w:rPr>
        <w:t>с</w:t>
      </w:r>
      <w:r w:rsidRPr="00EB27E9">
        <w:rPr>
          <w:sz w:val="24"/>
          <w:szCs w:val="24"/>
          <w:lang w:eastAsia="ru-RU"/>
        </w:rPr>
        <w:t>су/классам её относить. Одни считали, что к интеллигенции относятся люди из разных классов, но при этом они не составляют единой социальной группы, и надо говорить не об интеллигенции в</w:t>
      </w:r>
      <w:r w:rsidRPr="00EB27E9">
        <w:rPr>
          <w:sz w:val="24"/>
          <w:szCs w:val="24"/>
          <w:lang w:eastAsia="ru-RU"/>
        </w:rPr>
        <w:t>о</w:t>
      </w:r>
      <w:r w:rsidRPr="00EB27E9">
        <w:rPr>
          <w:sz w:val="24"/>
          <w:szCs w:val="24"/>
          <w:lang w:eastAsia="ru-RU"/>
        </w:rPr>
        <w:t xml:space="preserve">обще, а о различных видах интеллигенции (например, буржуазной, пролетарской, крестьянской и даже </w:t>
      </w:r>
      <w:hyperlink r:id="rId27" w:tooltip="Люмпен-интеллигенция (страница отсутствует)" w:history="1">
        <w:proofErr w:type="spellStart"/>
        <w:proofErr w:type="gramStart"/>
        <w:r w:rsidRPr="00EB27E9">
          <w:rPr>
            <w:color w:val="CC2200"/>
            <w:sz w:val="24"/>
            <w:szCs w:val="24"/>
            <w:u w:val="single"/>
            <w:lang w:eastAsia="ru-RU"/>
          </w:rPr>
          <w:t>люмпен-интеллигенции</w:t>
        </w:r>
        <w:proofErr w:type="spellEnd"/>
        <w:proofErr w:type="gramEnd"/>
      </w:hyperlink>
      <w:r w:rsidRPr="00EB27E9">
        <w:rPr>
          <w:sz w:val="24"/>
          <w:szCs w:val="24"/>
          <w:lang w:eastAsia="ru-RU"/>
        </w:rPr>
        <w:t>). Другие относили интеллигенцию к какому-либо вполне определе</w:t>
      </w:r>
      <w:r w:rsidRPr="00EB27E9">
        <w:rPr>
          <w:sz w:val="24"/>
          <w:szCs w:val="24"/>
          <w:lang w:eastAsia="ru-RU"/>
        </w:rPr>
        <w:t>н</w:t>
      </w:r>
      <w:r w:rsidRPr="00EB27E9">
        <w:rPr>
          <w:sz w:val="24"/>
          <w:szCs w:val="24"/>
          <w:lang w:eastAsia="ru-RU"/>
        </w:rPr>
        <w:t>ному классу. Наиболее распространенными вариантами были утверждения, что интеллигенция я</w:t>
      </w:r>
      <w:r w:rsidRPr="00EB27E9">
        <w:rPr>
          <w:sz w:val="24"/>
          <w:szCs w:val="24"/>
          <w:lang w:eastAsia="ru-RU"/>
        </w:rPr>
        <w:t>в</w:t>
      </w:r>
      <w:r w:rsidRPr="00EB27E9">
        <w:rPr>
          <w:sz w:val="24"/>
          <w:szCs w:val="24"/>
          <w:lang w:eastAsia="ru-RU"/>
        </w:rPr>
        <w:t>ляется частью класса буржуазии или пролетарского класса. Наконец, третьи вообще выделяли и</w:t>
      </w:r>
      <w:r w:rsidRPr="00EB27E9">
        <w:rPr>
          <w:sz w:val="24"/>
          <w:szCs w:val="24"/>
          <w:lang w:eastAsia="ru-RU"/>
        </w:rPr>
        <w:t>н</w:t>
      </w:r>
      <w:r w:rsidRPr="00EB27E9">
        <w:rPr>
          <w:sz w:val="24"/>
          <w:szCs w:val="24"/>
          <w:lang w:eastAsia="ru-RU"/>
        </w:rPr>
        <w:t xml:space="preserve">теллигенцию в особый класс. </w:t>
      </w:r>
    </w:p>
    <w:p w:rsidR="004950EA" w:rsidRPr="00EB27E9" w:rsidRDefault="004950EA" w:rsidP="00EB27E9">
      <w:pPr>
        <w:ind w:firstLine="567"/>
        <w:jc w:val="both"/>
        <w:rPr>
          <w:sz w:val="24"/>
          <w:szCs w:val="24"/>
        </w:rPr>
      </w:pPr>
    </w:p>
    <w:sectPr w:rsidR="004950EA" w:rsidRPr="00EB27E9" w:rsidSect="00EB27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4177F"/>
    <w:multiLevelType w:val="multilevel"/>
    <w:tmpl w:val="5416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713987"/>
    <w:multiLevelType w:val="multilevel"/>
    <w:tmpl w:val="4728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B27E9"/>
    <w:rsid w:val="004950EA"/>
    <w:rsid w:val="00AE32EF"/>
    <w:rsid w:val="00EB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EA"/>
  </w:style>
  <w:style w:type="paragraph" w:styleId="1">
    <w:name w:val="heading 1"/>
    <w:basedOn w:val="a"/>
    <w:link w:val="10"/>
    <w:uiPriority w:val="9"/>
    <w:qFormat/>
    <w:rsid w:val="00EB27E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27E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27E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27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27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27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B27E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B27E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EB27E9"/>
  </w:style>
  <w:style w:type="character" w:customStyle="1" w:styleId="toctoggle">
    <w:name w:val="toctoggle"/>
    <w:basedOn w:val="a0"/>
    <w:rsid w:val="00EB27E9"/>
  </w:style>
  <w:style w:type="character" w:customStyle="1" w:styleId="tocnumber">
    <w:name w:val="tocnumber"/>
    <w:basedOn w:val="a0"/>
    <w:rsid w:val="00EB27E9"/>
  </w:style>
  <w:style w:type="character" w:customStyle="1" w:styleId="toctext">
    <w:name w:val="toctext"/>
    <w:basedOn w:val="a0"/>
    <w:rsid w:val="00EB27E9"/>
  </w:style>
  <w:style w:type="character" w:customStyle="1" w:styleId="mw-headline">
    <w:name w:val="mw-headline"/>
    <w:basedOn w:val="a0"/>
    <w:rsid w:val="00EB27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4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6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81608">
                              <w:marLeft w:val="24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2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702653">
                          <w:blockQuote w:val="1"/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single" w:sz="6" w:space="2" w:color="E0E0E0"/>
                            <w:left w:val="single" w:sz="6" w:space="11" w:color="E0E0E0"/>
                            <w:bottom w:val="single" w:sz="6" w:space="2" w:color="E0E0E0"/>
                            <w:right w:val="single" w:sz="6" w:space="11" w:color="E0E0E0"/>
                          </w:divBdr>
                          <w:divsChild>
                            <w:div w:id="74326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/index.php?title=%D0%98%D0%BD%D1%82%D0%B5%D0%BB%D0%BB%D0%B5%D0%BA%D1%82%D1%83%D0%B0%D0%BB&amp;action=edit&amp;redlink=1" TargetMode="External"/><Relationship Id="rId13" Type="http://schemas.openxmlformats.org/officeDocument/2006/relationships/hyperlink" Target="http://ru.wikipedia.org/wiki/%D0%A1%D0%BE%D1%86%D0%B8%D0%BE%D0%BB%D0%BE%D0%B3%D0%B8%D1%8F" TargetMode="External"/><Relationship Id="rId18" Type="http://schemas.openxmlformats.org/officeDocument/2006/relationships/hyperlink" Target="http://ru.wikipedia.org/wiki/%D0%9F%D1%80%D0%BE%D0%BC%D1%8B%D1%88%D0%BB%D0%B5%D0%BD%D0%BD%D0%BE%D1%81%D1%82%D1%8C" TargetMode="External"/><Relationship Id="rId26" Type="http://schemas.openxmlformats.org/officeDocument/2006/relationships/hyperlink" Target="http://ru.wikipedia.org/wiki/%D0%A0%D0%BE%D1%81%D1%81%D0%B8%D1%8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1%D0%B5%D0%BB%D1%8C%D1%81%D0%BA%D0%BE%D0%B5_%D1%85%D0%BE%D0%B7%D1%8F%D0%B9%D1%81%D1%82%D0%B2%D0%BE" TargetMode="External"/><Relationship Id="rId7" Type="http://schemas.openxmlformats.org/officeDocument/2006/relationships/hyperlink" Target="http://ru.wikipedia.org/wiki/%D0%97%D0%BD%D0%B0%D0%BD%D0%B8%D0%B5" TargetMode="External"/><Relationship Id="rId12" Type="http://schemas.openxmlformats.org/officeDocument/2006/relationships/hyperlink" Target="http://www.svoboda.org/programs/christ/2005/christ.102005.asp" TargetMode="External"/><Relationship Id="rId17" Type="http://schemas.openxmlformats.org/officeDocument/2006/relationships/hyperlink" Target="http://ru.wikipedia.org/wiki/%D0%9A%D1%83%D0%BB%D1%8C%D1%82%D1%83%D1%80%D0%B0" TargetMode="External"/><Relationship Id="rId25" Type="http://schemas.openxmlformats.org/officeDocument/2006/relationships/hyperlink" Target="http://ru.wikipedia.org/wiki/%D0%A1%D0%BE%D1%86%D0%B8%D0%B0%D0%BB%D0%B8%D0%B7%D0%BC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2%D0%B5%D1%85%D0%BD%D0%B8%D0%BA%D0%B0" TargetMode="External"/><Relationship Id="rId20" Type="http://schemas.openxmlformats.org/officeDocument/2006/relationships/hyperlink" Target="http://ru.wikipedia.org/wiki/%D0%9E%D0%B1%D1%80%D0%B0%D0%B7%D0%BE%D0%B2%D0%B0%D0%BD%D0%B8%D0%B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B%D0%B0%D1%82%D0%B8%D0%BD%D1%81%D0%BA%D0%B8%D0%B9_%D1%8F%D0%B7%D1%8B%D0%BA" TargetMode="External"/><Relationship Id="rId11" Type="http://schemas.openxmlformats.org/officeDocument/2006/relationships/hyperlink" Target="http://www.svoboda.org/staff/krotov.asp" TargetMode="External"/><Relationship Id="rId24" Type="http://schemas.openxmlformats.org/officeDocument/2006/relationships/hyperlink" Target="http://ru.wikipedia.org/wiki/%D0%9D%D0%B0%D1%86%D0%B8%D0%BE%D0%BD%D0%B0%D0%BB%D0%B8%D0%B7%D0%BC" TargetMode="External"/><Relationship Id="rId5" Type="http://schemas.openxmlformats.org/officeDocument/2006/relationships/hyperlink" Target="http://ru.wikipedia.org/wiki/%D0%92%D0%B8%D0%BA%D0%B8%D0%BF%D0%B5%D0%B4%D0%B8%D1%8F:%D0%9F%D0%B0%D1%82%D1%80%D1%83%D0%BB%D0%B8%D1%80%D0%BE%D0%B2%D0%B0%D0%BD%D0%B8%D0%B5" TargetMode="External"/><Relationship Id="rId15" Type="http://schemas.openxmlformats.org/officeDocument/2006/relationships/hyperlink" Target="http://ru.wikipedia.org/wiki/%D0%9D%D0%B0%D1%83%D0%BA%D0%B0" TargetMode="External"/><Relationship Id="rId23" Type="http://schemas.openxmlformats.org/officeDocument/2006/relationships/hyperlink" Target="http://ru.wikipedia.org/w/index.php?title=%D0%A0%D0%B5%D1%81%D0%BF%D1%83%D0%B1%D0%BB%D0%B8%D0%BA%D0%B0%D0%BD%D0%B8%D0%B7%D0%BC&amp;action=edit&amp;redlink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ru.wikipedia.org/wiki/%D0%90%D0%BB%D1%8C%D1%84%D1%80%D0%B5%D0%B4_%D0%9A%D0%BE%D1%85" TargetMode="External"/><Relationship Id="rId19" Type="http://schemas.openxmlformats.org/officeDocument/2006/relationships/hyperlink" Target="http://ru.wikipedia.org/wiki/%D0%97%D0%B4%D1%80%D0%B0%D0%B2%D0%BE%D0%BE%D1%85%D1%80%D0%B0%D0%BD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F%D0%BA%D0%BE%D0%B2_%D0%9A%D1%80%D0%BE%D1%82%D0%BE%D0%B2" TargetMode="External"/><Relationship Id="rId14" Type="http://schemas.openxmlformats.org/officeDocument/2006/relationships/hyperlink" Target="http://ru.wikipedia.org/wiki/%D0%A5%D0%A5" TargetMode="External"/><Relationship Id="rId22" Type="http://schemas.openxmlformats.org/officeDocument/2006/relationships/hyperlink" Target="http://ru.wikipedia.org/wiki/%D0%A2%D0%BE%D1%80%D0%B3%D0%BE%D0%B2%D0%BB%D1%8F" TargetMode="External"/><Relationship Id="rId27" Type="http://schemas.openxmlformats.org/officeDocument/2006/relationships/hyperlink" Target="http://ru.wikipedia.org/w/index.php?title=%D0%9B%D1%8E%D0%BC%D0%BF%D0%B5%D0%BD-%D0%B8%D0%BD%D1%82%D0%B5%D0%BB%D0%BB%D0%B8%D0%B3%D0%B5%D0%BD%D1%86%D0%B8%D1%8F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1841</Words>
  <Characters>10496</Characters>
  <Application>Microsoft Office Word</Application>
  <DocSecurity>0</DocSecurity>
  <Lines>87</Lines>
  <Paragraphs>24</Paragraphs>
  <ScaleCrop>false</ScaleCrop>
  <Company>МОУ СОШ №15 г.Губкин</Company>
  <LinksUpToDate>false</LinksUpToDate>
  <CharactersWithSpaces>12313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Нечитайло Ирина Владимировна</dc:creator>
  <cp:keywords/>
  <dc:description/>
  <cp:lastModifiedBy>Нечитайло Ирина Владимировна</cp:lastModifiedBy>
  <cp:revision>1</cp:revision>
  <dcterms:created xsi:type="dcterms:W3CDTF">2008-11-30T17:23:00Z</dcterms:created>
  <dcterms:modified xsi:type="dcterms:W3CDTF">2008-11-30T17:27:00Z</dcterms:modified>
</cp:coreProperties>
</file>